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330" w:rsidRDefault="008A3330" w:rsidP="008A3330">
      <w:pPr>
        <w:spacing w:after="0" w:line="360" w:lineRule="auto"/>
        <w:jc w:val="both"/>
        <w:rPr>
          <w:rFonts w:ascii="Times New Roman" w:hAnsi="Times New Roman" w:cs="Times New Roman"/>
          <w:b/>
          <w:sz w:val="24"/>
          <w:szCs w:val="24"/>
          <w:lang w:val="kk-KZ"/>
        </w:rPr>
      </w:pPr>
      <w:bookmarkStart w:id="0" w:name="_GoBack"/>
      <w:bookmarkEnd w:id="0"/>
      <w:r>
        <w:rPr>
          <w:rFonts w:ascii="Times New Roman" w:hAnsi="Times New Roman" w:cs="Times New Roman"/>
          <w:b/>
          <w:sz w:val="24"/>
          <w:szCs w:val="24"/>
          <w:lang w:val="kk-KZ"/>
        </w:rPr>
        <w:t>ТЖ9 Д, 3-курс.</w:t>
      </w:r>
    </w:p>
    <w:p w:rsidR="008A3330" w:rsidRPr="008A3330" w:rsidRDefault="008A3330" w:rsidP="008A3330">
      <w:pPr>
        <w:spacing w:after="0" w:line="360" w:lineRule="auto"/>
        <w:jc w:val="both"/>
        <w:rPr>
          <w:rFonts w:ascii="Times New Roman" w:hAnsi="Times New Roman" w:cs="Times New Roman"/>
          <w:b/>
          <w:sz w:val="20"/>
          <w:szCs w:val="20"/>
          <w:lang w:val="kk-KZ"/>
        </w:rPr>
      </w:pPr>
      <w:r w:rsidRPr="008A3330">
        <w:rPr>
          <w:rFonts w:ascii="Times New Roman" w:hAnsi="Times New Roman" w:cs="Times New Roman"/>
          <w:b/>
          <w:sz w:val="20"/>
          <w:szCs w:val="20"/>
          <w:lang w:val="kk-KZ"/>
        </w:rPr>
        <w:t xml:space="preserve">ҰҒЫМДАРДЫ-ИДЕЯЛАРДЫ ТАЛДАУ                             </w:t>
      </w:r>
    </w:p>
    <w:p w:rsidR="008A3330" w:rsidRDefault="008A3330" w:rsidP="008A3330">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sz w:val="24"/>
          <w:szCs w:val="24"/>
          <w:lang w:val="kk-KZ"/>
        </w:rPr>
        <w:t>Әлеумет жіті көз тігіп отырған немесе пайдаланып отырған ұғымдар мен идеялардың растығын, шыншылдығын безбендеу – аса маңызды мәселе. Журналистикада ұғымдар мен идеяларға салыстыру жолымен баға беріледі. Ұғымдар мен идеялар –  теория, оның растығын практика анықтайды. Егер салыстырылып отырған ұғымдар тәжірибемен сәйкес келмесе, олардың бірі жалған болып шығады. Әрине, ұғымдар мен идеяларды тұлғалар тудырады, олар да адамдар сияқты туады, қызмет етеді, өмірден өтеді. Бірақ олардың кейбірінің ғұмыры индивид өмірінен (автор өмірінен) ұзақ немесе қысқа болады.</w:t>
      </w:r>
    </w:p>
    <w:p w:rsidR="006301CB" w:rsidRPr="008A3330" w:rsidRDefault="006301CB">
      <w:pPr>
        <w:rPr>
          <w:lang w:val="kk-KZ"/>
        </w:rPr>
      </w:pPr>
    </w:p>
    <w:sectPr w:rsidR="006301CB" w:rsidRPr="008A33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1D2"/>
    <w:rsid w:val="000F682A"/>
    <w:rsid w:val="006301CB"/>
    <w:rsid w:val="008A3330"/>
    <w:rsid w:val="00AE11D2"/>
    <w:rsid w:val="00B46DC5"/>
    <w:rsid w:val="00CD6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A97F6E-F8E3-457F-9C70-F1F06551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3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Сейтжанова Жанат</cp:lastModifiedBy>
  <cp:revision>2</cp:revision>
  <dcterms:created xsi:type="dcterms:W3CDTF">2024-09-25T03:11:00Z</dcterms:created>
  <dcterms:modified xsi:type="dcterms:W3CDTF">2024-09-25T03:11:00Z</dcterms:modified>
</cp:coreProperties>
</file>